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E1F89" w14:textId="18F2C51D" w:rsidR="00FB1F1D" w:rsidRPr="00E56407" w:rsidRDefault="00FB1F1D" w:rsidP="00FB1F1D">
      <w:pPr>
        <w:widowControl w:val="0"/>
        <w:spacing w:after="240" w:line="360" w:lineRule="atLeast"/>
        <w:rPr>
          <w:rStyle w:val="Sivunumero"/>
          <w:rFonts w:asciiTheme="minorHAnsi" w:eastAsia="Arial" w:hAnsiTheme="minorHAnsi" w:cs="Arial"/>
          <w:b/>
          <w:bCs/>
          <w:lang w:val="fi-FI"/>
        </w:rPr>
      </w:pPr>
      <w:r w:rsidRPr="00E56407">
        <w:rPr>
          <w:rStyle w:val="Sivunumero"/>
          <w:rFonts w:asciiTheme="minorHAnsi" w:hAnsiTheme="minorHAnsi" w:cs="Arial"/>
          <w:b/>
          <w:bCs/>
          <w:lang w:val="fi-FI"/>
        </w:rPr>
        <w:t>TAMPERE TUNNETUKSI RY</w:t>
      </w:r>
      <w:r w:rsidRPr="00E56407">
        <w:rPr>
          <w:rStyle w:val="Sivunumero"/>
          <w:rFonts w:asciiTheme="minorHAnsi" w:eastAsia="Arial" w:hAnsiTheme="minorHAnsi" w:cs="Arial"/>
          <w:b/>
          <w:bCs/>
          <w:lang w:val="fi-FI"/>
        </w:rPr>
        <w:br/>
      </w:r>
      <w:r w:rsidRPr="00E56407">
        <w:rPr>
          <w:rStyle w:val="Sivunumero"/>
          <w:rFonts w:asciiTheme="minorHAnsi" w:hAnsiTheme="minorHAnsi" w:cs="Arial"/>
          <w:b/>
          <w:bCs/>
          <w:lang w:val="fi-FI"/>
        </w:rPr>
        <w:t>TOIMINTASUUNNITELMA 1.1.–31.12.202</w:t>
      </w:r>
      <w:r w:rsidR="00DC7627">
        <w:rPr>
          <w:rStyle w:val="Sivunumero"/>
          <w:rFonts w:asciiTheme="minorHAnsi" w:hAnsiTheme="minorHAnsi" w:cs="Arial"/>
          <w:b/>
          <w:bCs/>
          <w:lang w:val="fi-FI"/>
        </w:rPr>
        <w:t>3</w:t>
      </w:r>
    </w:p>
    <w:p w14:paraId="56FCB970" w14:textId="77777777" w:rsidR="00FB1F1D" w:rsidRPr="00E56407" w:rsidRDefault="00FB1F1D" w:rsidP="00FB1F1D">
      <w:pPr>
        <w:widowControl w:val="0"/>
        <w:spacing w:after="240" w:line="480" w:lineRule="atLeast"/>
        <w:rPr>
          <w:rStyle w:val="Sivunumero"/>
          <w:rFonts w:asciiTheme="minorHAnsi" w:eastAsia="Arial" w:hAnsiTheme="minorHAnsi" w:cs="Arial"/>
          <w:lang w:val="fi-FI"/>
        </w:rPr>
      </w:pPr>
      <w:r w:rsidRPr="00E56407">
        <w:rPr>
          <w:rStyle w:val="Sivunumero"/>
          <w:rFonts w:asciiTheme="minorHAnsi" w:hAnsiTheme="minorHAnsi" w:cs="Arial"/>
          <w:b/>
          <w:bCs/>
          <w:lang w:val="fi-FI"/>
        </w:rPr>
        <w:t xml:space="preserve">YLEISTÄ </w:t>
      </w:r>
    </w:p>
    <w:p w14:paraId="3862E278" w14:textId="07A7275C" w:rsidR="00FB1F1D" w:rsidRPr="00E56407" w:rsidRDefault="00FB1F1D" w:rsidP="00FB1F1D">
      <w:pPr>
        <w:widowControl w:val="0"/>
        <w:spacing w:after="240" w:line="340" w:lineRule="atLeast"/>
        <w:rPr>
          <w:rStyle w:val="Sivunumero"/>
          <w:rFonts w:asciiTheme="minorHAnsi" w:eastAsia="Arial" w:hAnsiTheme="minorHAnsi" w:cs="Arial"/>
          <w:lang w:val="fi-FI"/>
        </w:rPr>
      </w:pPr>
      <w:r w:rsidRPr="00E56407">
        <w:rPr>
          <w:rStyle w:val="Sivunumero"/>
          <w:rFonts w:asciiTheme="minorHAnsi" w:hAnsiTheme="minorHAnsi" w:cs="Arial"/>
          <w:lang w:val="fi-FI"/>
        </w:rPr>
        <w:t>Vuonna 1965 perustetun yhdistyksen tarkoituksena on Tampereen keskustan kehittäminen ja elävöittäminen yhteistyössä yritysten, kiinteistöjen ja kaupungin kanssa</w:t>
      </w:r>
      <w:r w:rsidR="00C92F58" w:rsidRPr="00E56407">
        <w:rPr>
          <w:rStyle w:val="Sivunumero"/>
          <w:rFonts w:asciiTheme="minorHAnsi" w:hAnsiTheme="minorHAnsi" w:cs="Arial"/>
          <w:lang w:val="fi-FI"/>
        </w:rPr>
        <w:t xml:space="preserve">.  Yhdistyksen visiona on tehdä Tampereen kaupungin keskustasta Suomen paras paikka, joka on täynnä elämää sekä ihmisiä. </w:t>
      </w:r>
    </w:p>
    <w:p w14:paraId="75365E74" w14:textId="77777777" w:rsidR="00DC7627"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Yhdistys toteuttaa kolmikantayhteistyötä kasvattamalla keskustan kaupallista vetovoimaa. Tavoitteena on, että kaikki keskustassa toimivat yritykset, kiinteistöt ja taloyhtiöt olisivat yhdistyksen jäseniä. </w:t>
      </w:r>
      <w:r w:rsidR="00B27340" w:rsidRPr="00E56407">
        <w:rPr>
          <w:rStyle w:val="Sivunumero"/>
          <w:rFonts w:asciiTheme="minorHAnsi" w:hAnsiTheme="minorHAnsi" w:cs="Arial"/>
          <w:lang w:val="fi-FI"/>
        </w:rPr>
        <w:t xml:space="preserve"> </w:t>
      </w:r>
      <w:r w:rsidRPr="00E56407">
        <w:rPr>
          <w:rStyle w:val="Sivunumero"/>
          <w:rFonts w:asciiTheme="minorHAnsi" w:hAnsiTheme="minorHAnsi" w:cs="Arial"/>
          <w:lang w:val="fi-FI"/>
        </w:rPr>
        <w:t xml:space="preserve">Kolmikantayhteistyömallin mukaisesti yhdistys edustaa Tampereen elinkeinoelämää ja kiinteistöjen omistajia Tampereen keskustan kehittämistä koskevassa Tampereen kaupungin suunnittelussa </w:t>
      </w:r>
      <w:r w:rsidR="00C92F58" w:rsidRPr="00E56407">
        <w:rPr>
          <w:rStyle w:val="Sivunumero"/>
          <w:rFonts w:asciiTheme="minorHAnsi" w:hAnsiTheme="minorHAnsi" w:cs="Arial"/>
          <w:lang w:val="fi-FI"/>
        </w:rPr>
        <w:t>sekä</w:t>
      </w:r>
      <w:r w:rsidRPr="00E56407">
        <w:rPr>
          <w:rStyle w:val="Sivunumero"/>
          <w:rFonts w:asciiTheme="minorHAnsi" w:hAnsiTheme="minorHAnsi" w:cs="Arial"/>
          <w:lang w:val="fi-FI"/>
        </w:rPr>
        <w:t xml:space="preserve"> päätöksenteossa. </w:t>
      </w:r>
    </w:p>
    <w:p w14:paraId="65210D8C" w14:textId="77777777" w:rsidR="00DC7627"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Yhdistys toteuttaa ja vie eteenpäin yhteistyötä Tampereen keskustan markkinoinnissa. Yhdistys jatkaa ja kehittää yhteistyötään muiden keskustan kehittämisen </w:t>
      </w:r>
      <w:r w:rsidR="00C92F58" w:rsidRPr="00E56407">
        <w:rPr>
          <w:rStyle w:val="Sivunumero"/>
          <w:rFonts w:asciiTheme="minorHAnsi" w:hAnsiTheme="minorHAnsi" w:cs="Arial"/>
          <w:lang w:val="fi-FI"/>
        </w:rPr>
        <w:t xml:space="preserve">sekä </w:t>
      </w:r>
      <w:r w:rsidRPr="00E56407">
        <w:rPr>
          <w:rStyle w:val="Sivunumero"/>
          <w:rFonts w:asciiTheme="minorHAnsi" w:hAnsiTheme="minorHAnsi" w:cs="Arial"/>
          <w:lang w:val="fi-FI"/>
        </w:rPr>
        <w:t>elävöittämisen puolesta toimivien sidosryhmien kanssa.</w:t>
      </w:r>
    </w:p>
    <w:p w14:paraId="78AB7B4F" w14:textId="32DA7AD6" w:rsidR="003A22D8" w:rsidRPr="00DC7627" w:rsidRDefault="00DC7627" w:rsidP="00DC7627">
      <w:pPr>
        <w:widowControl w:val="0"/>
        <w:tabs>
          <w:tab w:val="num" w:pos="720"/>
        </w:tabs>
        <w:spacing w:after="240" w:line="340" w:lineRule="atLeast"/>
        <w:rPr>
          <w:rFonts w:asciiTheme="minorHAnsi" w:hAnsiTheme="minorHAnsi" w:cs="Arial"/>
          <w:lang w:val="fi-FI"/>
        </w:rPr>
      </w:pPr>
      <w:r w:rsidRPr="00DC7627">
        <w:rPr>
          <w:rFonts w:asciiTheme="minorHAnsi" w:hAnsiTheme="minorHAnsi" w:cs="Arial"/>
          <w:lang w:val="fi-FI"/>
        </w:rPr>
        <w:t>Edistämme jäsentemme puolesta asioita</w:t>
      </w:r>
      <w:r>
        <w:rPr>
          <w:rFonts w:asciiTheme="minorHAnsi" w:hAnsiTheme="minorHAnsi" w:cs="Arial"/>
          <w:lang w:val="fi-FI"/>
        </w:rPr>
        <w:t xml:space="preserve">, </w:t>
      </w:r>
      <w:r w:rsidRPr="00DC7627">
        <w:rPr>
          <w:rFonts w:asciiTheme="minorHAnsi" w:hAnsiTheme="minorHAnsi" w:cs="Arial"/>
          <w:lang w:val="fi-FI"/>
        </w:rPr>
        <w:t>jotta Tampereen keskusta on hyvä paikka tehdä liiketoimintaa</w:t>
      </w:r>
      <w:r>
        <w:rPr>
          <w:rFonts w:asciiTheme="minorHAnsi" w:hAnsiTheme="minorHAnsi" w:cs="Arial"/>
          <w:lang w:val="fi-FI"/>
        </w:rPr>
        <w:t xml:space="preserve"> niin että </w:t>
      </w:r>
      <w:r w:rsidR="002C3E1F" w:rsidRPr="00DC7627">
        <w:rPr>
          <w:rFonts w:asciiTheme="minorHAnsi" w:hAnsiTheme="minorHAnsi" w:cs="Arial"/>
          <w:lang w:val="fi-FI"/>
        </w:rPr>
        <w:t>Tampereen keskusta on vetovoimainen kuluttajien näkökulmasta</w:t>
      </w:r>
      <w:r>
        <w:rPr>
          <w:rFonts w:asciiTheme="minorHAnsi" w:hAnsiTheme="minorHAnsi" w:cs="Arial"/>
          <w:lang w:val="fi-FI"/>
        </w:rPr>
        <w:t xml:space="preserve"> sekä T</w:t>
      </w:r>
      <w:r w:rsidR="002C3E1F" w:rsidRPr="00DC7627">
        <w:rPr>
          <w:rFonts w:asciiTheme="minorHAnsi" w:hAnsiTheme="minorHAnsi" w:cs="Arial"/>
          <w:lang w:val="fi-FI"/>
        </w:rPr>
        <w:t>ampereen keskusta on hyvä kohde investoinneille</w:t>
      </w:r>
      <w:r>
        <w:rPr>
          <w:rFonts w:asciiTheme="minorHAnsi" w:hAnsiTheme="minorHAnsi" w:cs="Arial"/>
          <w:lang w:val="fi-FI"/>
        </w:rPr>
        <w:t>.</w:t>
      </w:r>
    </w:p>
    <w:p w14:paraId="01864361" w14:textId="77777777" w:rsidR="00DC7627" w:rsidRDefault="00DC7627" w:rsidP="00FB1F1D">
      <w:pPr>
        <w:widowControl w:val="0"/>
        <w:spacing w:after="240" w:line="340" w:lineRule="atLeast"/>
        <w:rPr>
          <w:rStyle w:val="Sivunumero"/>
          <w:rFonts w:asciiTheme="minorHAnsi" w:hAnsiTheme="minorHAnsi" w:cs="Arial"/>
          <w:lang w:val="fi-FI"/>
        </w:rPr>
      </w:pPr>
    </w:p>
    <w:p w14:paraId="4496D4D5" w14:textId="4011AF7E" w:rsidR="00FB1F1D" w:rsidRPr="00E56407"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 </w:t>
      </w:r>
    </w:p>
    <w:p w14:paraId="696FD4E8" w14:textId="77777777" w:rsidR="00FB1F1D" w:rsidRPr="00E56407" w:rsidRDefault="00B27340" w:rsidP="00FB1F1D">
      <w:pPr>
        <w:widowControl w:val="0"/>
        <w:spacing w:after="240" w:line="340" w:lineRule="atLeast"/>
        <w:rPr>
          <w:rStyle w:val="Sivunumero"/>
          <w:rFonts w:asciiTheme="minorHAnsi" w:eastAsia="Arial" w:hAnsiTheme="minorHAnsi" w:cs="Arial"/>
          <w:lang w:val="fi-FI"/>
        </w:rPr>
      </w:pPr>
      <w:r w:rsidRPr="00E56407">
        <w:rPr>
          <w:rStyle w:val="Sivunumero"/>
          <w:rFonts w:asciiTheme="minorHAnsi" w:hAnsiTheme="minorHAnsi" w:cs="Arial"/>
          <w:b/>
          <w:bCs/>
          <w:lang w:val="fi-FI"/>
        </w:rPr>
        <w:t>Y</w:t>
      </w:r>
      <w:r w:rsidR="00FB1F1D" w:rsidRPr="00E56407">
        <w:rPr>
          <w:rStyle w:val="Sivunumero"/>
          <w:rFonts w:asciiTheme="minorHAnsi" w:hAnsiTheme="minorHAnsi" w:cs="Arial"/>
          <w:b/>
          <w:bCs/>
          <w:lang w:val="fi-FI"/>
        </w:rPr>
        <w:t xml:space="preserve">hdistyksen hallinto </w:t>
      </w:r>
    </w:p>
    <w:p w14:paraId="0247A6D8" w14:textId="77777777" w:rsidR="00FB1F1D" w:rsidRPr="00E56407"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Yhdistyksen toiminnasta vastaa jäsenistöä kattavasti edustava 10-13 jäsenestä koostuva hallitus, jonka yksi jäsen on Tampereen kaupungin nimeämä. Operatiivista toimintaa johtaa toiminnanjohtaja. Yhdistyksen johtoryhmän muodostavat puheenjohtaja, varapuheenjohtaja, erikseen nimetyt hallituksen asiantuntijajäsenet ja toiminnanjohtaja. Yhdistyksen kirjanpitoa, taloutta ja maksupalvelua hoitaa hallituksen valitsema tilitoimisto ja tilintarkastajat. </w:t>
      </w:r>
    </w:p>
    <w:p w14:paraId="3638C954" w14:textId="02A725D5" w:rsidR="00FB1F1D"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Yhdistyksen hallitus kokoontuu vuoden aikana vähintään 8 kertaa. Hallitustyöskentely edellyttää kaikkien hallitusten jäsenten aktiivista osallistumista ja talkootyötä. Yhdistyksen hallituksen jäsenet jatkavat aktiivisesti omien vastuualueidensa eteenpäin viemistä ja kehittämistä. Yhdistyksen työryhmien puheenjohtajina toimivat pääsääntöisesti yhdistyksen hallituksen jäsenet. Yhdistyksen toimintakausi ja tilikausi on kalenterivuosi. </w:t>
      </w:r>
    </w:p>
    <w:p w14:paraId="3B9071FC" w14:textId="77777777" w:rsidR="00FB1F1D" w:rsidRPr="00E56407" w:rsidRDefault="00FB1F1D" w:rsidP="00FB1F1D">
      <w:pPr>
        <w:widowControl w:val="0"/>
        <w:spacing w:after="240" w:line="340" w:lineRule="atLeast"/>
        <w:rPr>
          <w:rStyle w:val="Sivunumero"/>
          <w:rFonts w:asciiTheme="minorHAnsi" w:eastAsia="Arial" w:hAnsiTheme="minorHAnsi" w:cs="Arial"/>
          <w:lang w:val="fi-FI"/>
        </w:rPr>
      </w:pPr>
      <w:r w:rsidRPr="00E56407">
        <w:rPr>
          <w:rStyle w:val="Sivunumero"/>
          <w:rFonts w:asciiTheme="minorHAnsi" w:hAnsiTheme="minorHAnsi" w:cs="Arial"/>
          <w:b/>
          <w:bCs/>
          <w:lang w:val="fi-FI"/>
        </w:rPr>
        <w:t xml:space="preserve">Yhdistyksen talous </w:t>
      </w:r>
    </w:p>
    <w:p w14:paraId="2F719B8D" w14:textId="77777777" w:rsidR="00FB1F1D" w:rsidRPr="00E56407"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lastRenderedPageBreak/>
        <w:t>Yhdistyksen tulee toimia taloudellisesti tehokkaasti. Yhdistyksen tarkoitus ei ole tuottaa voittoa. Yhdistyksen talous rahoitetaan jäsenmaksuilla, aluevuokrauksesta saaduilla tuotoilla, Tampere Tunnetuksi Passin ilmoitustuotoilla</w:t>
      </w:r>
      <w:r w:rsidR="00B27340" w:rsidRPr="00E56407">
        <w:rPr>
          <w:rStyle w:val="Sivunumero"/>
          <w:rFonts w:asciiTheme="minorHAnsi" w:hAnsiTheme="minorHAnsi" w:cs="Arial"/>
          <w:lang w:val="fi-FI"/>
        </w:rPr>
        <w:t xml:space="preserve"> sekä </w:t>
      </w:r>
      <w:r w:rsidRPr="00E56407">
        <w:rPr>
          <w:rStyle w:val="Sivunumero"/>
          <w:rFonts w:asciiTheme="minorHAnsi" w:hAnsiTheme="minorHAnsi" w:cs="Arial"/>
          <w:lang w:val="fi-FI"/>
        </w:rPr>
        <w:t xml:space="preserve">Tampereen kaupungin kolmikantasopimuksen mukaisella määrärahalla. Yhdistys pyrkii aktiivisesti laajentamaan jäsenkuntaansa ja laajentamaan myös rahoituspohjaansa. </w:t>
      </w:r>
    </w:p>
    <w:p w14:paraId="3469433F" w14:textId="77777777" w:rsidR="00FB1F1D" w:rsidRPr="00E56407" w:rsidRDefault="00FB1F1D" w:rsidP="00FB1F1D">
      <w:pPr>
        <w:widowControl w:val="0"/>
        <w:spacing w:after="240" w:line="340" w:lineRule="atLeast"/>
        <w:rPr>
          <w:rStyle w:val="Sivunumero"/>
          <w:rFonts w:asciiTheme="minorHAnsi" w:eastAsia="Arial" w:hAnsiTheme="minorHAnsi" w:cs="Arial"/>
          <w:lang w:val="fi-FI"/>
        </w:rPr>
      </w:pPr>
      <w:r w:rsidRPr="00E56407">
        <w:rPr>
          <w:rStyle w:val="Sivunumero"/>
          <w:rFonts w:asciiTheme="minorHAnsi" w:hAnsiTheme="minorHAnsi" w:cs="Arial"/>
          <w:b/>
          <w:bCs/>
          <w:lang w:val="fi-FI"/>
        </w:rPr>
        <w:t xml:space="preserve">Viestintä </w:t>
      </w:r>
    </w:p>
    <w:p w14:paraId="45458541" w14:textId="66C4EB89" w:rsidR="00FB1F1D" w:rsidRPr="005B5F16"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Yhdistyksen </w:t>
      </w:r>
      <w:r w:rsidR="002948E0" w:rsidRPr="00E56407">
        <w:rPr>
          <w:rStyle w:val="Sivunumero"/>
          <w:rFonts w:asciiTheme="minorHAnsi" w:hAnsiTheme="minorHAnsi" w:cs="Arial"/>
          <w:lang w:val="fi-FI"/>
        </w:rPr>
        <w:t>internetsivuja</w:t>
      </w:r>
      <w:r w:rsidRPr="00E56407">
        <w:rPr>
          <w:rStyle w:val="Sivunumero"/>
          <w:rFonts w:asciiTheme="minorHAnsi" w:hAnsiTheme="minorHAnsi" w:cs="Arial"/>
          <w:lang w:val="fi-FI"/>
        </w:rPr>
        <w:t xml:space="preserve"> sekä sosiaalisen median kanavia päivitetään aktiivisesti ja uutiskirje lähetetään jäsenille noin kerran kuukaudessa. Ulkoista tiedottamista hoidetaan tiedotteilla, järjestämällä lehdistötilaisuuksia ja ilmoituksilla. </w:t>
      </w:r>
      <w:r w:rsidR="00B27340" w:rsidRPr="00E56407">
        <w:rPr>
          <w:rStyle w:val="Sivunumero"/>
          <w:rFonts w:asciiTheme="minorHAnsi" w:hAnsiTheme="minorHAnsi" w:cs="Arial"/>
          <w:lang w:val="fi-FI"/>
        </w:rPr>
        <w:t>Yhdistyksen koordinoimat</w:t>
      </w:r>
      <w:r w:rsidRPr="00E56407">
        <w:rPr>
          <w:rStyle w:val="Sivunumero"/>
          <w:rFonts w:asciiTheme="minorHAnsi" w:hAnsiTheme="minorHAnsi" w:cs="Arial"/>
          <w:lang w:val="fi-FI"/>
        </w:rPr>
        <w:t xml:space="preserve"> </w:t>
      </w:r>
      <w:r w:rsidR="00B27340" w:rsidRPr="00E56407">
        <w:rPr>
          <w:rStyle w:val="Sivunumero"/>
          <w:rFonts w:asciiTheme="minorHAnsi" w:hAnsiTheme="minorHAnsi" w:cs="Arial"/>
          <w:lang w:val="fi-FI"/>
        </w:rPr>
        <w:t>kampanjat</w:t>
      </w:r>
      <w:r w:rsidRPr="00E56407">
        <w:rPr>
          <w:rStyle w:val="Sivunumero"/>
          <w:rFonts w:asciiTheme="minorHAnsi" w:hAnsiTheme="minorHAnsi" w:cs="Arial"/>
          <w:lang w:val="fi-FI"/>
        </w:rPr>
        <w:t xml:space="preserve"> näkyvät </w:t>
      </w:r>
      <w:r w:rsidR="00B27340" w:rsidRPr="00E56407">
        <w:rPr>
          <w:rStyle w:val="Sivunumero"/>
          <w:rFonts w:asciiTheme="minorHAnsi" w:hAnsiTheme="minorHAnsi" w:cs="Arial"/>
          <w:lang w:val="fi-FI"/>
        </w:rPr>
        <w:t xml:space="preserve">laajasti monissa eri kanavissa alueellisesti sekä valtakunnallisesti. </w:t>
      </w:r>
    </w:p>
    <w:p w14:paraId="1715DF64" w14:textId="2B7BAAAE" w:rsidR="00060DAA"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Tampere Tunnetuksi ry viestii aktiivisesti kaupunkikeskustan toimijoiden kanssa ja järjestää erilaisia vuorovaikutus- ja kuulemistilaisuuksia aktiivisena olevista keskustakehittämisen teemoista. Yhdistys järjestää jäsenilleen foorumeita, joissa he voivat verkostoitua keskenään</w:t>
      </w:r>
      <w:r w:rsidR="00B27340" w:rsidRPr="00E56407">
        <w:rPr>
          <w:rStyle w:val="Sivunumero"/>
          <w:rFonts w:asciiTheme="minorHAnsi" w:hAnsiTheme="minorHAnsi" w:cs="Arial"/>
          <w:lang w:val="fi-FI"/>
        </w:rPr>
        <w:t xml:space="preserve">. </w:t>
      </w:r>
    </w:p>
    <w:p w14:paraId="05BEFA1D" w14:textId="77777777" w:rsidR="003D6139" w:rsidRDefault="003D6139" w:rsidP="003D6139">
      <w:pPr>
        <w:widowControl w:val="0"/>
        <w:spacing w:after="240" w:line="340" w:lineRule="atLeast"/>
        <w:rPr>
          <w:rStyle w:val="Sivunumero"/>
          <w:rFonts w:asciiTheme="minorHAnsi" w:hAnsiTheme="minorHAnsi" w:cs="Arial"/>
          <w:lang w:val="fi-FI"/>
        </w:rPr>
      </w:pPr>
      <w:r>
        <w:rPr>
          <w:rStyle w:val="Sivunumero"/>
          <w:rFonts w:asciiTheme="minorHAnsi" w:hAnsiTheme="minorHAnsi" w:cs="Arial"/>
          <w:lang w:val="fi-FI"/>
        </w:rPr>
        <w:t xml:space="preserve">Toimintavuoden aikana yhdistyksen kehitysprojektissa uudistetaan yhdistyksen jäsen-, kampanja-, sidosryhmä ja kuluttajaviestintää. Viestintää kehitetään kokonaisuutena. </w:t>
      </w:r>
    </w:p>
    <w:p w14:paraId="35E9A72F" w14:textId="00F23A9A" w:rsidR="00060DAA" w:rsidRDefault="007A6CE1"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Viestinnässä ja yhdistyksen tuotteissa käytetään Tampere. Finland -brändiohjeen mukaista </w:t>
      </w:r>
      <w:r w:rsidR="00C92F58" w:rsidRPr="00E56407">
        <w:rPr>
          <w:rStyle w:val="Sivunumero"/>
          <w:rFonts w:asciiTheme="minorHAnsi" w:hAnsiTheme="minorHAnsi" w:cs="Arial"/>
          <w:lang w:val="fi-FI"/>
        </w:rPr>
        <w:t>ilmettä,</w:t>
      </w:r>
      <w:r w:rsidRPr="00E56407">
        <w:rPr>
          <w:rStyle w:val="Sivunumero"/>
          <w:rFonts w:asciiTheme="minorHAnsi" w:hAnsiTheme="minorHAnsi" w:cs="Arial"/>
          <w:lang w:val="fi-FI"/>
        </w:rPr>
        <w:t xml:space="preserve"> joka yhdistyy luontevasti Tampere Tunnetuksi ry:n omaan logoon ja värimaailmaan.</w:t>
      </w:r>
    </w:p>
    <w:p w14:paraId="67BEC88F" w14:textId="1D211302" w:rsidR="003D6139" w:rsidRDefault="003D6139" w:rsidP="00FB1F1D">
      <w:pPr>
        <w:widowControl w:val="0"/>
        <w:spacing w:after="240" w:line="340" w:lineRule="atLeast"/>
        <w:rPr>
          <w:rStyle w:val="Sivunumero"/>
          <w:rFonts w:asciiTheme="minorHAnsi" w:hAnsiTheme="minorHAnsi" w:cs="Arial"/>
          <w:lang w:val="fi-FI"/>
        </w:rPr>
      </w:pPr>
    </w:p>
    <w:p w14:paraId="18E2F8BD" w14:textId="77777777" w:rsidR="003D6139" w:rsidRPr="00E56407" w:rsidRDefault="003D6139" w:rsidP="00FB1F1D">
      <w:pPr>
        <w:widowControl w:val="0"/>
        <w:spacing w:after="240" w:line="340" w:lineRule="atLeast"/>
        <w:rPr>
          <w:rStyle w:val="Sivunumero"/>
          <w:rFonts w:asciiTheme="minorHAnsi" w:hAnsiTheme="minorHAnsi" w:cs="Arial"/>
          <w:lang w:val="fi-FI"/>
        </w:rPr>
      </w:pPr>
    </w:p>
    <w:p w14:paraId="5FBF7D54" w14:textId="77777777" w:rsidR="00FB1F1D" w:rsidRPr="00E56407" w:rsidRDefault="00B27340" w:rsidP="00EB327C">
      <w:pPr>
        <w:widowControl w:val="0"/>
        <w:spacing w:after="240" w:line="480" w:lineRule="atLeast"/>
        <w:rPr>
          <w:rStyle w:val="Sivunumero"/>
          <w:rFonts w:asciiTheme="minorHAnsi" w:hAnsiTheme="minorHAnsi" w:cs="Arial"/>
          <w:b/>
          <w:bCs/>
          <w:lang w:val="fi-FI"/>
        </w:rPr>
      </w:pPr>
      <w:r w:rsidRPr="00E56407">
        <w:rPr>
          <w:rStyle w:val="Sivunumero"/>
          <w:rFonts w:asciiTheme="minorHAnsi" w:hAnsiTheme="minorHAnsi" w:cs="Arial"/>
          <w:b/>
          <w:bCs/>
          <w:lang w:val="fi-FI"/>
        </w:rPr>
        <w:t>YHDISTYKS</w:t>
      </w:r>
      <w:r w:rsidR="00237231" w:rsidRPr="00E56407">
        <w:rPr>
          <w:rStyle w:val="Sivunumero"/>
          <w:rFonts w:asciiTheme="minorHAnsi" w:hAnsiTheme="minorHAnsi" w:cs="Arial"/>
          <w:b/>
          <w:bCs/>
          <w:lang w:val="fi-FI"/>
        </w:rPr>
        <w:t>EN VARSINAINEN TOIMINTA JA PROJEKTIT</w:t>
      </w:r>
    </w:p>
    <w:p w14:paraId="5037F5C0" w14:textId="77777777" w:rsidR="00FB1F1D" w:rsidRPr="00E56407" w:rsidRDefault="00CE08D1" w:rsidP="00FB1F1D">
      <w:pPr>
        <w:widowControl w:val="0"/>
        <w:tabs>
          <w:tab w:val="left" w:pos="220"/>
          <w:tab w:val="left" w:pos="720"/>
        </w:tabs>
        <w:spacing w:after="293" w:line="340" w:lineRule="atLeast"/>
        <w:rPr>
          <w:rStyle w:val="Sivunumero"/>
          <w:rFonts w:asciiTheme="minorHAnsi" w:eastAsia="Arial" w:hAnsiTheme="minorHAnsi" w:cs="Arial"/>
          <w:b/>
          <w:bCs/>
          <w:lang w:val="fi-FI"/>
        </w:rPr>
      </w:pPr>
      <w:r w:rsidRPr="00E56407">
        <w:rPr>
          <w:rStyle w:val="Sivunumero"/>
          <w:rFonts w:asciiTheme="minorHAnsi" w:hAnsiTheme="minorHAnsi" w:cs="Arial"/>
          <w:b/>
          <w:bCs/>
          <w:lang w:val="fi-FI"/>
        </w:rPr>
        <w:t>Jäsenet</w:t>
      </w:r>
    </w:p>
    <w:p w14:paraId="414A28E2" w14:textId="25C69229" w:rsidR="00CE08D1" w:rsidRDefault="00EB327C" w:rsidP="00060DAA">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Yhdistys nostaa yhdeksi kärkitavoitteistaan vuodelle 202</w:t>
      </w:r>
      <w:r w:rsidR="003D6139">
        <w:rPr>
          <w:rStyle w:val="Sivunumero"/>
          <w:rFonts w:asciiTheme="minorHAnsi" w:hAnsiTheme="minorHAnsi" w:cs="Arial"/>
          <w:lang w:val="fi-FI"/>
        </w:rPr>
        <w:t>3</w:t>
      </w:r>
      <w:r w:rsidRPr="00E56407">
        <w:rPr>
          <w:rStyle w:val="Sivunumero"/>
          <w:rFonts w:asciiTheme="minorHAnsi" w:hAnsiTheme="minorHAnsi" w:cs="Arial"/>
          <w:lang w:val="fi-FI"/>
        </w:rPr>
        <w:t xml:space="preserve"> </w:t>
      </w:r>
      <w:r w:rsidR="00FB1F1D" w:rsidRPr="00E56407">
        <w:rPr>
          <w:rStyle w:val="Sivunumero"/>
          <w:rFonts w:asciiTheme="minorHAnsi" w:hAnsiTheme="minorHAnsi" w:cs="Arial"/>
          <w:lang w:val="fi-FI"/>
        </w:rPr>
        <w:t>jäsenmäärän kasvattami</w:t>
      </w:r>
      <w:r w:rsidR="00E514E9" w:rsidRPr="00E56407">
        <w:rPr>
          <w:rStyle w:val="Sivunumero"/>
          <w:rFonts w:asciiTheme="minorHAnsi" w:hAnsiTheme="minorHAnsi" w:cs="Arial"/>
          <w:lang w:val="fi-FI"/>
        </w:rPr>
        <w:t xml:space="preserve">sen. </w:t>
      </w:r>
      <w:r w:rsidRPr="00E56407">
        <w:rPr>
          <w:rStyle w:val="Sivunumero"/>
          <w:rFonts w:asciiTheme="minorHAnsi" w:hAnsiTheme="minorHAnsi" w:cs="Arial"/>
          <w:lang w:val="fi-FI"/>
        </w:rPr>
        <w:t>Yhdistys toteuttaa jäsenhankinnan tueksi materiaalej</w:t>
      </w:r>
      <w:r w:rsidR="00472F49" w:rsidRPr="00E56407">
        <w:rPr>
          <w:rStyle w:val="Sivunumero"/>
          <w:rFonts w:asciiTheme="minorHAnsi" w:hAnsiTheme="minorHAnsi" w:cs="Arial"/>
          <w:lang w:val="fi-FI"/>
        </w:rPr>
        <w:t>a. Jäsenetuja tuodaan selkeästi esiin myös olemassa oleville jäsenille jäsenviestinnässä.</w:t>
      </w:r>
      <w:r w:rsidR="00060DAA" w:rsidRPr="00E56407">
        <w:rPr>
          <w:rStyle w:val="Sivunumero"/>
          <w:rFonts w:asciiTheme="minorHAnsi" w:hAnsiTheme="minorHAnsi" w:cs="Arial"/>
          <w:lang w:val="fi-FI"/>
        </w:rPr>
        <w:t xml:space="preserve"> </w:t>
      </w:r>
    </w:p>
    <w:p w14:paraId="550F4F3A" w14:textId="77777777" w:rsidR="00D676D3" w:rsidRPr="00E56407" w:rsidRDefault="00D676D3" w:rsidP="00FB1F1D">
      <w:pPr>
        <w:widowControl w:val="0"/>
        <w:tabs>
          <w:tab w:val="left" w:pos="220"/>
          <w:tab w:val="left" w:pos="720"/>
        </w:tabs>
        <w:spacing w:after="293" w:line="340" w:lineRule="atLeast"/>
        <w:rPr>
          <w:rStyle w:val="Sivunumero"/>
          <w:rFonts w:asciiTheme="minorHAnsi" w:hAnsiTheme="minorHAnsi" w:cs="Arial"/>
          <w:b/>
          <w:lang w:val="fi-FI"/>
        </w:rPr>
      </w:pPr>
      <w:r w:rsidRPr="00E56407">
        <w:rPr>
          <w:rStyle w:val="Sivunumero"/>
          <w:rFonts w:asciiTheme="minorHAnsi" w:hAnsiTheme="minorHAnsi" w:cs="Arial"/>
          <w:b/>
          <w:lang w:val="fi-FI"/>
        </w:rPr>
        <w:t xml:space="preserve">Aluehallinta </w:t>
      </w:r>
    </w:p>
    <w:p w14:paraId="475F37D7" w14:textId="77777777" w:rsidR="00DF6A8A" w:rsidRPr="00E56407" w:rsidRDefault="00E514E9" w:rsidP="00FB1F1D">
      <w:pPr>
        <w:widowControl w:val="0"/>
        <w:tabs>
          <w:tab w:val="left" w:pos="220"/>
          <w:tab w:val="left" w:pos="720"/>
        </w:tabs>
        <w:spacing w:after="293"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Tampere Tunnetuksi ry jatkaa kaupungin kanssa tehdyn sopimuksen mukaan </w:t>
      </w:r>
      <w:r w:rsidR="00D676D3" w:rsidRPr="00E56407">
        <w:rPr>
          <w:rStyle w:val="Sivunumero"/>
          <w:rFonts w:asciiTheme="minorHAnsi" w:hAnsiTheme="minorHAnsi" w:cs="Arial"/>
          <w:lang w:val="fi-FI"/>
        </w:rPr>
        <w:t>Kuninkaa</w:t>
      </w:r>
      <w:r w:rsidRPr="00E56407">
        <w:rPr>
          <w:rStyle w:val="Sivunumero"/>
          <w:rFonts w:asciiTheme="minorHAnsi" w:hAnsiTheme="minorHAnsi" w:cs="Arial"/>
          <w:lang w:val="fi-FI"/>
        </w:rPr>
        <w:t>nkadun kävelykadun torimyyntipaikkojen</w:t>
      </w:r>
      <w:r w:rsidR="00DF6A8A" w:rsidRPr="00E56407">
        <w:rPr>
          <w:rStyle w:val="Sivunumero"/>
          <w:rFonts w:asciiTheme="minorHAnsi" w:hAnsiTheme="minorHAnsi" w:cs="Arial"/>
          <w:lang w:val="fi-FI"/>
        </w:rPr>
        <w:t xml:space="preserve"> myyntiä sekä kilpailuttaa j</w:t>
      </w:r>
      <w:r w:rsidRPr="00E56407">
        <w:rPr>
          <w:rStyle w:val="Sivunumero"/>
          <w:rFonts w:asciiTheme="minorHAnsi" w:hAnsiTheme="minorHAnsi" w:cs="Arial"/>
          <w:lang w:val="fi-FI"/>
        </w:rPr>
        <w:t>äätelökioskitoimijan</w:t>
      </w:r>
      <w:r w:rsidR="00DF6A8A" w:rsidRPr="00E56407">
        <w:rPr>
          <w:rStyle w:val="Sivunumero"/>
          <w:rFonts w:asciiTheme="minorHAnsi" w:hAnsiTheme="minorHAnsi" w:cs="Arial"/>
          <w:lang w:val="fi-FI"/>
        </w:rPr>
        <w:t xml:space="preserve"> alueelle. Yhdistys myöntää kävelykadun alueen kahvilaterassiluvat sekä tapahtumaluvat.  </w:t>
      </w:r>
    </w:p>
    <w:p w14:paraId="09E0ACAD" w14:textId="5AE8CADA" w:rsidR="00D676D3" w:rsidRPr="00E56407" w:rsidRDefault="00DF6A8A" w:rsidP="00FB1F1D">
      <w:pPr>
        <w:widowControl w:val="0"/>
        <w:tabs>
          <w:tab w:val="left" w:pos="220"/>
          <w:tab w:val="left" w:pos="720"/>
        </w:tabs>
        <w:spacing w:after="293"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Erillissopimuksen mukaan Tampere Tunnetuksi ry huolehtii Tampereen kaupungin </w:t>
      </w:r>
      <w:r w:rsidR="003D6139">
        <w:rPr>
          <w:rStyle w:val="Sivunumero"/>
          <w:rFonts w:asciiTheme="minorHAnsi" w:hAnsiTheme="minorHAnsi" w:cs="Arial"/>
          <w:lang w:val="fi-FI"/>
        </w:rPr>
        <w:t xml:space="preserve">valtuuttaman </w:t>
      </w:r>
      <w:r w:rsidRPr="00E56407">
        <w:rPr>
          <w:rStyle w:val="Sivunumero"/>
          <w:rFonts w:asciiTheme="minorHAnsi" w:hAnsiTheme="minorHAnsi" w:cs="Arial"/>
          <w:lang w:val="fi-FI"/>
        </w:rPr>
        <w:lastRenderedPageBreak/>
        <w:t>Keskustorilla sijaitsevan Ratikkakahvila</w:t>
      </w:r>
      <w:r w:rsidR="003D6139">
        <w:rPr>
          <w:rStyle w:val="Sivunumero"/>
          <w:rFonts w:asciiTheme="minorHAnsi" w:hAnsiTheme="minorHAnsi" w:cs="Arial"/>
          <w:lang w:val="fi-FI"/>
        </w:rPr>
        <w:t>sta ja huolehtii että kahvilalla on operaattori</w:t>
      </w:r>
      <w:r w:rsidRPr="00E56407">
        <w:rPr>
          <w:rStyle w:val="Sivunumero"/>
          <w:rFonts w:asciiTheme="minorHAnsi" w:hAnsiTheme="minorHAnsi" w:cs="Arial"/>
          <w:lang w:val="fi-FI"/>
        </w:rPr>
        <w:t xml:space="preserve">. </w:t>
      </w:r>
    </w:p>
    <w:p w14:paraId="6663A639" w14:textId="1F15D3B4" w:rsidR="003D6139" w:rsidRDefault="003D6139" w:rsidP="00FB1F1D">
      <w:pPr>
        <w:widowControl w:val="0"/>
        <w:tabs>
          <w:tab w:val="left" w:pos="220"/>
          <w:tab w:val="left" w:pos="720"/>
        </w:tabs>
        <w:spacing w:after="293" w:line="340" w:lineRule="atLeast"/>
        <w:rPr>
          <w:rStyle w:val="Sivunumero"/>
          <w:rFonts w:asciiTheme="minorHAnsi" w:eastAsia="Arial" w:hAnsiTheme="minorHAnsi" w:cs="Arial"/>
          <w:b/>
          <w:bCs/>
          <w:lang w:val="fi-FI"/>
        </w:rPr>
      </w:pPr>
      <w:r>
        <w:rPr>
          <w:rStyle w:val="Sivunumero"/>
          <w:rFonts w:asciiTheme="minorHAnsi" w:eastAsia="Arial" w:hAnsiTheme="minorHAnsi" w:cs="Arial"/>
          <w:b/>
          <w:bCs/>
          <w:lang w:val="fi-FI"/>
        </w:rPr>
        <w:t>Palkitseminen ja kilpailut</w:t>
      </w:r>
    </w:p>
    <w:p w14:paraId="4647E605" w14:textId="55FDA2A7" w:rsidR="00DB6A83" w:rsidRDefault="00DB6A83" w:rsidP="00FB1F1D">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 xml:space="preserve">Yhdistys valitsee ja palkitsee vuosittain </w:t>
      </w:r>
      <w:r w:rsidR="00AC38C6">
        <w:rPr>
          <w:rStyle w:val="Sivunumero"/>
          <w:rFonts w:asciiTheme="minorHAnsi" w:eastAsia="Arial" w:hAnsiTheme="minorHAnsi" w:cs="Arial"/>
          <w:bCs/>
          <w:lang w:val="fi-FI"/>
        </w:rPr>
        <w:t>Vuoden Jäsenyrityksen.</w:t>
      </w:r>
    </w:p>
    <w:p w14:paraId="73B4BB0A" w14:textId="48FDA8F7" w:rsidR="003D6139" w:rsidRDefault="003D6139" w:rsidP="00FB1F1D">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 xml:space="preserve">Perinteinen Kukkaispormestari valitaan hallituksen toimesta ja kukitetaan yhteistyössä Tampereen Kauppakamarin kanssa. Valittava henkilö on edistänyt toimillaan Tampereen tunnettavuutta. Vuonna 2023 valitaan 40. Kukkaispormestari.  </w:t>
      </w:r>
    </w:p>
    <w:p w14:paraId="21675316" w14:textId="393186CA" w:rsidR="003D6139" w:rsidRPr="00AC38C6" w:rsidRDefault="003D6139" w:rsidP="00FB1F1D">
      <w:pPr>
        <w:widowControl w:val="0"/>
        <w:tabs>
          <w:tab w:val="left" w:pos="220"/>
          <w:tab w:val="left" w:pos="720"/>
        </w:tabs>
        <w:spacing w:after="293"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Vuoden alussa järjestetään perinteinen Vuoden Tamperelainen -kilpailu yhteistyössä kaupunkilehti Tamperelaisen kanssa. </w:t>
      </w:r>
    </w:p>
    <w:p w14:paraId="0B4D18BB" w14:textId="32A616A2" w:rsidR="00677CB3" w:rsidRDefault="003D6139" w:rsidP="00FB1F1D">
      <w:pPr>
        <w:widowControl w:val="0"/>
        <w:tabs>
          <w:tab w:val="left" w:pos="220"/>
          <w:tab w:val="left" w:pos="720"/>
        </w:tabs>
        <w:spacing w:after="293" w:line="340" w:lineRule="atLeast"/>
        <w:rPr>
          <w:rStyle w:val="Sivunumero"/>
          <w:rFonts w:asciiTheme="minorHAnsi" w:eastAsia="Arial" w:hAnsiTheme="minorHAnsi" w:cs="Arial"/>
          <w:b/>
          <w:bCs/>
          <w:lang w:val="fi-FI"/>
        </w:rPr>
      </w:pPr>
      <w:r>
        <w:rPr>
          <w:rStyle w:val="Sivunumero"/>
          <w:rFonts w:asciiTheme="minorHAnsi" w:eastAsia="Arial" w:hAnsiTheme="minorHAnsi" w:cs="Arial"/>
          <w:b/>
          <w:bCs/>
          <w:lang w:val="fi-FI"/>
        </w:rPr>
        <w:t>KAUPALLISEN OSTOSKESKUSTAN KEHITTÄMINEN</w:t>
      </w:r>
    </w:p>
    <w:p w14:paraId="4B1CFBBF" w14:textId="03CA2DF7" w:rsidR="003D6139" w:rsidRDefault="00AC38C6" w:rsidP="00677CB3">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 xml:space="preserve">Toimintavuonna kehitetään yhdistyksen kaupallisia toimintoja, niin että Tampere Tunnetuksi Passi toimii työkaluna kaupallisille kampanjoille. </w:t>
      </w:r>
    </w:p>
    <w:p w14:paraId="7F1C1CD4" w14:textId="7A401590" w:rsidR="00AC38C6" w:rsidRDefault="00AC38C6" w:rsidP="00677CB3">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 xml:space="preserve">Yhdistyksen kampanjat suunnitellaan sekä uudistetaan yhdessä tuottajan kanssa, kunnioittaen yhdistyksen luomia perinteitä sekä erityisesti avointa yhteistyötä toimijoiden kanssa. </w:t>
      </w:r>
    </w:p>
    <w:p w14:paraId="27BA7409" w14:textId="75434604" w:rsidR="00677CB3" w:rsidRPr="00E56407" w:rsidRDefault="00AC38C6" w:rsidP="00677CB3">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Tärkeinä arvoina ja tavoitteina kampanjoissa on positiivinen viestintä Tampereen keskusta-alueesta, olla</w:t>
      </w:r>
      <w:r w:rsidR="00677CB3" w:rsidRPr="00E56407">
        <w:rPr>
          <w:rStyle w:val="Sivunumero"/>
          <w:rFonts w:asciiTheme="minorHAnsi" w:eastAsia="Arial" w:hAnsiTheme="minorHAnsi" w:cs="Arial"/>
          <w:bCs/>
          <w:lang w:val="fi-FI"/>
        </w:rPr>
        <w:t xml:space="preserve"> kokoavana sateenvarjona yhteismarkkinoinnille</w:t>
      </w:r>
      <w:r>
        <w:rPr>
          <w:rStyle w:val="Sivunumero"/>
          <w:rFonts w:asciiTheme="minorHAnsi" w:eastAsia="Arial" w:hAnsiTheme="minorHAnsi" w:cs="Arial"/>
          <w:bCs/>
          <w:lang w:val="fi-FI"/>
        </w:rPr>
        <w:t xml:space="preserve"> </w:t>
      </w:r>
      <w:r w:rsidR="00677CB3" w:rsidRPr="00E56407">
        <w:rPr>
          <w:rStyle w:val="Sivunumero"/>
          <w:rFonts w:asciiTheme="minorHAnsi" w:eastAsia="Arial" w:hAnsiTheme="minorHAnsi" w:cs="Arial"/>
          <w:bCs/>
          <w:lang w:val="fi-FI"/>
        </w:rPr>
        <w:t>sekä keskusta-alueen toimijoiden verkostoitumisen edistäminen.</w:t>
      </w:r>
      <w:r w:rsidR="000B294C" w:rsidRPr="00E56407">
        <w:rPr>
          <w:rStyle w:val="Sivunumero"/>
          <w:rFonts w:asciiTheme="minorHAnsi" w:eastAsia="Arial" w:hAnsiTheme="minorHAnsi" w:cs="Arial"/>
          <w:bCs/>
          <w:lang w:val="fi-FI"/>
        </w:rPr>
        <w:t xml:space="preserve"> Yhteiskampanjoita ohjaa laaja </w:t>
      </w:r>
      <w:r>
        <w:rPr>
          <w:rStyle w:val="Sivunumero"/>
          <w:rFonts w:asciiTheme="minorHAnsi" w:eastAsia="Arial" w:hAnsiTheme="minorHAnsi" w:cs="Arial"/>
          <w:bCs/>
          <w:lang w:val="fi-FI"/>
        </w:rPr>
        <w:t>jäsenistä</w:t>
      </w:r>
      <w:r w:rsidR="000B294C" w:rsidRPr="00E56407">
        <w:rPr>
          <w:rStyle w:val="Sivunumero"/>
          <w:rFonts w:asciiTheme="minorHAnsi" w:eastAsia="Arial" w:hAnsiTheme="minorHAnsi" w:cs="Arial"/>
          <w:bCs/>
          <w:lang w:val="fi-FI"/>
        </w:rPr>
        <w:t xml:space="preserve"> koostuva työryhmä</w:t>
      </w:r>
      <w:r w:rsidR="00B86E31" w:rsidRPr="00E56407">
        <w:rPr>
          <w:rStyle w:val="Sivunumero"/>
          <w:rFonts w:asciiTheme="minorHAnsi" w:eastAsia="Arial" w:hAnsiTheme="minorHAnsi" w:cs="Arial"/>
          <w:bCs/>
          <w:lang w:val="fi-FI"/>
        </w:rPr>
        <w:t>,</w:t>
      </w:r>
      <w:r w:rsidR="000B294C" w:rsidRPr="00E56407">
        <w:rPr>
          <w:rStyle w:val="Sivunumero"/>
          <w:rFonts w:asciiTheme="minorHAnsi" w:eastAsia="Arial" w:hAnsiTheme="minorHAnsi" w:cs="Arial"/>
          <w:bCs/>
          <w:lang w:val="fi-FI"/>
        </w:rPr>
        <w:t xml:space="preserve"> joka kok</w:t>
      </w:r>
      <w:r w:rsidR="00B86E31" w:rsidRPr="00E56407">
        <w:rPr>
          <w:rStyle w:val="Sivunumero"/>
          <w:rFonts w:asciiTheme="minorHAnsi" w:eastAsia="Arial" w:hAnsiTheme="minorHAnsi" w:cs="Arial"/>
          <w:bCs/>
          <w:lang w:val="fi-FI"/>
        </w:rPr>
        <w:t>o</w:t>
      </w:r>
      <w:r w:rsidR="000B294C" w:rsidRPr="00E56407">
        <w:rPr>
          <w:rStyle w:val="Sivunumero"/>
          <w:rFonts w:asciiTheme="minorHAnsi" w:eastAsia="Arial" w:hAnsiTheme="minorHAnsi" w:cs="Arial"/>
          <w:bCs/>
          <w:lang w:val="fi-FI"/>
        </w:rPr>
        <w:t>ontuu aktiivisesti.</w:t>
      </w:r>
    </w:p>
    <w:p w14:paraId="62D71ACB" w14:textId="77777777" w:rsidR="00727316" w:rsidRPr="00E56407" w:rsidRDefault="00727316" w:rsidP="000A1429">
      <w:pPr>
        <w:widowControl w:val="0"/>
        <w:tabs>
          <w:tab w:val="left" w:pos="220"/>
          <w:tab w:val="left" w:pos="720"/>
        </w:tabs>
        <w:spacing w:after="293" w:line="340" w:lineRule="atLeast"/>
        <w:rPr>
          <w:rStyle w:val="Sivunumero"/>
          <w:rFonts w:asciiTheme="minorHAnsi" w:eastAsia="Arial" w:hAnsiTheme="minorHAnsi" w:cs="Arial"/>
          <w:bCs/>
          <w:lang w:val="fi-FI"/>
        </w:rPr>
      </w:pPr>
    </w:p>
    <w:p w14:paraId="712BD687" w14:textId="77777777" w:rsidR="00D676D3" w:rsidRPr="00E56407" w:rsidRDefault="00677CB3" w:rsidP="00FB1F1D">
      <w:pPr>
        <w:widowControl w:val="0"/>
        <w:tabs>
          <w:tab w:val="left" w:pos="220"/>
          <w:tab w:val="left" w:pos="720"/>
        </w:tabs>
        <w:spacing w:after="293" w:line="340" w:lineRule="atLeast"/>
        <w:rPr>
          <w:rStyle w:val="Sivunumero"/>
          <w:rFonts w:asciiTheme="minorHAnsi" w:eastAsia="Arial" w:hAnsiTheme="minorHAnsi" w:cs="Arial"/>
          <w:bCs/>
          <w:lang w:val="fi-FI"/>
        </w:rPr>
      </w:pPr>
      <w:r w:rsidRPr="00E56407">
        <w:rPr>
          <w:rStyle w:val="Sivunumero"/>
          <w:rFonts w:asciiTheme="minorHAnsi" w:eastAsia="Arial" w:hAnsiTheme="minorHAnsi" w:cs="Arial"/>
          <w:b/>
          <w:bCs/>
          <w:lang w:val="fi-FI"/>
        </w:rPr>
        <w:t>Joulu Tampere</w:t>
      </w:r>
    </w:p>
    <w:p w14:paraId="557268EE" w14:textId="77777777" w:rsidR="00AC38C6" w:rsidRDefault="00AC38C6" w:rsidP="00AC38C6">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 xml:space="preserve">Yhdistys järjestää perinteisen </w:t>
      </w:r>
      <w:r w:rsidR="00880B14" w:rsidRPr="00E56407">
        <w:rPr>
          <w:rStyle w:val="Sivunumero"/>
          <w:rFonts w:asciiTheme="minorHAnsi" w:eastAsia="Arial" w:hAnsiTheme="minorHAnsi" w:cs="Arial"/>
          <w:bCs/>
          <w:lang w:val="fi-FI"/>
        </w:rPr>
        <w:t xml:space="preserve">Tampereen </w:t>
      </w:r>
      <w:r w:rsidR="00771791" w:rsidRPr="00E56407">
        <w:rPr>
          <w:rStyle w:val="Sivunumero"/>
          <w:rFonts w:asciiTheme="minorHAnsi" w:eastAsia="Arial" w:hAnsiTheme="minorHAnsi" w:cs="Arial"/>
          <w:bCs/>
          <w:lang w:val="fi-FI"/>
        </w:rPr>
        <w:t>j</w:t>
      </w:r>
      <w:r w:rsidR="00880B14" w:rsidRPr="00E56407">
        <w:rPr>
          <w:rStyle w:val="Sivunumero"/>
          <w:rFonts w:asciiTheme="minorHAnsi" w:eastAsia="Arial" w:hAnsiTheme="minorHAnsi" w:cs="Arial"/>
          <w:bCs/>
          <w:lang w:val="fi-FI"/>
        </w:rPr>
        <w:t>oulun avaus</w:t>
      </w:r>
      <w:r>
        <w:rPr>
          <w:rStyle w:val="Sivunumero"/>
          <w:rFonts w:asciiTheme="minorHAnsi" w:eastAsia="Arial" w:hAnsiTheme="minorHAnsi" w:cs="Arial"/>
          <w:bCs/>
          <w:lang w:val="fi-FI"/>
        </w:rPr>
        <w:t xml:space="preserve"> -tapahtuman Tampereen keskustassa, johon kuuluu Pukkiparaati sekä Keskustorin kuusen valojen sytyttäminen sekä oheisohjelmaa. </w:t>
      </w:r>
      <w:r w:rsidR="00880B14" w:rsidRPr="00E56407">
        <w:rPr>
          <w:rStyle w:val="Sivunumero"/>
          <w:rFonts w:asciiTheme="minorHAnsi" w:eastAsia="Arial" w:hAnsiTheme="minorHAnsi" w:cs="Arial"/>
          <w:bCs/>
          <w:lang w:val="fi-FI"/>
        </w:rPr>
        <w:t xml:space="preserve"> ja Joulu Tampere </w:t>
      </w:r>
      <w:r w:rsidR="000B294C" w:rsidRPr="00E56407">
        <w:rPr>
          <w:rStyle w:val="Sivunumero"/>
          <w:rFonts w:asciiTheme="minorHAnsi" w:eastAsia="Arial" w:hAnsiTheme="minorHAnsi" w:cs="Arial"/>
          <w:bCs/>
          <w:lang w:val="fi-FI"/>
        </w:rPr>
        <w:t>-markkinointikokonaisuus ovat yhdistyksen koordinoimaa joulun ajan yhteistä toimintaa</w:t>
      </w:r>
      <w:r w:rsidR="00880B14" w:rsidRPr="00E56407">
        <w:rPr>
          <w:rStyle w:val="Sivunumero"/>
          <w:rFonts w:asciiTheme="minorHAnsi" w:eastAsia="Arial" w:hAnsiTheme="minorHAnsi" w:cs="Arial"/>
          <w:bCs/>
          <w:lang w:val="fi-FI"/>
        </w:rPr>
        <w:t xml:space="preserve">. </w:t>
      </w:r>
      <w:r>
        <w:rPr>
          <w:rStyle w:val="Sivunumero"/>
          <w:rFonts w:asciiTheme="minorHAnsi" w:eastAsia="Arial" w:hAnsiTheme="minorHAnsi" w:cs="Arial"/>
          <w:bCs/>
          <w:lang w:val="fi-FI"/>
        </w:rPr>
        <w:t>Joulun avaus järjestetään Joulutorin yhteydessä yhdessä sovitun ajankohdan mukaan marraskuun lopulla.</w:t>
      </w:r>
    </w:p>
    <w:p w14:paraId="09646773" w14:textId="77777777" w:rsidR="006276B3" w:rsidRPr="00E56407" w:rsidRDefault="006276B3" w:rsidP="006276B3">
      <w:pPr>
        <w:widowControl w:val="0"/>
        <w:tabs>
          <w:tab w:val="left" w:pos="220"/>
          <w:tab w:val="left" w:pos="720"/>
        </w:tabs>
        <w:spacing w:after="293" w:line="340" w:lineRule="atLeast"/>
        <w:rPr>
          <w:rStyle w:val="Sivunumero"/>
          <w:rFonts w:asciiTheme="minorHAnsi" w:hAnsiTheme="minorHAnsi" w:cs="Arial"/>
          <w:lang w:val="fi-FI"/>
        </w:rPr>
      </w:pPr>
      <w:r w:rsidRPr="00E56407">
        <w:rPr>
          <w:rStyle w:val="Sivunumero"/>
          <w:rFonts w:asciiTheme="minorHAnsi" w:hAnsiTheme="minorHAnsi" w:cs="Arial"/>
          <w:lang w:val="fi-FI"/>
        </w:rPr>
        <w:t>Kaunein Jouluikkuna -kilpailu toteutetaan yhdessä Design On Tampereen kanssa. Tämä yhteistempaus tulee olla yrityksille helppo toteuttaa ja sen tulee näkyä laajasti katukuvassa.</w:t>
      </w:r>
    </w:p>
    <w:p w14:paraId="6BE1536F" w14:textId="77777777" w:rsidR="00FB1F1D" w:rsidRPr="00E56407" w:rsidRDefault="00FB1F1D" w:rsidP="00FB1F1D">
      <w:pPr>
        <w:widowControl w:val="0"/>
        <w:tabs>
          <w:tab w:val="left" w:pos="220"/>
          <w:tab w:val="left" w:pos="720"/>
        </w:tabs>
        <w:spacing w:after="293" w:line="340" w:lineRule="atLeast"/>
        <w:rPr>
          <w:rStyle w:val="Sivunumero"/>
          <w:rFonts w:asciiTheme="minorHAnsi" w:eastAsia="Arial" w:hAnsiTheme="minorHAnsi" w:cs="Arial"/>
          <w:b/>
          <w:bCs/>
          <w:lang w:val="fi-FI"/>
        </w:rPr>
      </w:pPr>
      <w:r w:rsidRPr="00E56407">
        <w:rPr>
          <w:rStyle w:val="Sivunumero"/>
          <w:rFonts w:asciiTheme="minorHAnsi" w:hAnsiTheme="minorHAnsi" w:cs="Arial"/>
          <w:b/>
          <w:bCs/>
          <w:lang w:val="fi-FI"/>
        </w:rPr>
        <w:t>Tampere Tunnetuksi Passi</w:t>
      </w:r>
    </w:p>
    <w:p w14:paraId="51DDC2EF" w14:textId="19B7CE9B" w:rsidR="002C29CE" w:rsidRPr="00E56407" w:rsidRDefault="006276B3" w:rsidP="00C60C2C">
      <w:pPr>
        <w:widowControl w:val="0"/>
        <w:tabs>
          <w:tab w:val="left" w:pos="220"/>
          <w:tab w:val="left" w:pos="720"/>
        </w:tabs>
        <w:spacing w:after="293" w:line="340" w:lineRule="atLeast"/>
        <w:rPr>
          <w:rStyle w:val="Sivunumero"/>
          <w:rFonts w:asciiTheme="minorHAnsi" w:hAnsiTheme="minorHAnsi" w:cs="Arial"/>
          <w:lang w:val="fi-FI"/>
        </w:rPr>
      </w:pPr>
      <w:r w:rsidRPr="00E56407">
        <w:rPr>
          <w:rStyle w:val="Sivunumero"/>
          <w:rFonts w:asciiTheme="minorHAnsi" w:hAnsiTheme="minorHAnsi" w:cs="Arial"/>
          <w:lang w:val="fi-FI"/>
        </w:rPr>
        <w:lastRenderedPageBreak/>
        <w:t xml:space="preserve">Tampere Tunnetuksi Passi on Tampereen kaupungin omistamassa </w:t>
      </w:r>
      <w:r w:rsidR="00771791" w:rsidRPr="00E56407">
        <w:rPr>
          <w:rStyle w:val="Sivunumero"/>
          <w:rFonts w:asciiTheme="minorHAnsi" w:hAnsiTheme="minorHAnsi" w:cs="Arial"/>
          <w:lang w:val="fi-FI"/>
        </w:rPr>
        <w:t>sovelluksessa</w:t>
      </w:r>
      <w:r w:rsidRPr="00E56407">
        <w:rPr>
          <w:rStyle w:val="Sivunumero"/>
          <w:rFonts w:asciiTheme="minorHAnsi" w:hAnsiTheme="minorHAnsi" w:cs="Arial"/>
          <w:lang w:val="fi-FI"/>
        </w:rPr>
        <w:t xml:space="preserve"> oleva tarjouskuponki</w:t>
      </w:r>
      <w:r w:rsidR="002C29CE" w:rsidRPr="00E56407">
        <w:rPr>
          <w:rStyle w:val="Sivunumero"/>
          <w:rFonts w:asciiTheme="minorHAnsi" w:hAnsiTheme="minorHAnsi" w:cs="Arial"/>
          <w:lang w:val="fi-FI"/>
        </w:rPr>
        <w:t>palvelu. Tampere Tunnetuksi ry omistaa Passin ja myy tarjouskuponkeja keskustan alueen yrityksille.</w:t>
      </w:r>
    </w:p>
    <w:p w14:paraId="438C244A" w14:textId="7FC49051" w:rsidR="008C69C1" w:rsidRDefault="002C29CE" w:rsidP="008C69C1">
      <w:pPr>
        <w:widowControl w:val="0"/>
        <w:tabs>
          <w:tab w:val="left" w:pos="220"/>
          <w:tab w:val="left" w:pos="720"/>
        </w:tabs>
        <w:spacing w:after="293" w:line="340" w:lineRule="atLeast"/>
        <w:rPr>
          <w:rStyle w:val="Sivunumero"/>
          <w:rFonts w:asciiTheme="minorHAnsi" w:hAnsiTheme="minorHAnsi" w:cs="Arial"/>
          <w:lang w:val="fi-FI"/>
        </w:rPr>
      </w:pPr>
      <w:r w:rsidRPr="00E56407">
        <w:rPr>
          <w:rStyle w:val="Sivunumero"/>
          <w:rFonts w:asciiTheme="minorHAnsi" w:hAnsiTheme="minorHAnsi" w:cs="Arial"/>
          <w:lang w:val="fi-FI"/>
        </w:rPr>
        <w:t>Tampere Tunnetuksi Passia käytetään hyödyksi yhdistyksen omissa kampanjoissa</w:t>
      </w:r>
      <w:r w:rsidR="00C60C2C">
        <w:rPr>
          <w:rStyle w:val="Sivunumero"/>
          <w:rFonts w:asciiTheme="minorHAnsi" w:hAnsiTheme="minorHAnsi" w:cs="Arial"/>
          <w:lang w:val="fi-FI"/>
        </w:rPr>
        <w:t xml:space="preserve"> työkaluna.</w:t>
      </w:r>
    </w:p>
    <w:p w14:paraId="32E16146" w14:textId="77777777" w:rsidR="00C60C2C" w:rsidRPr="00E56407" w:rsidRDefault="00C60C2C" w:rsidP="008C69C1">
      <w:pPr>
        <w:widowControl w:val="0"/>
        <w:tabs>
          <w:tab w:val="left" w:pos="220"/>
          <w:tab w:val="left" w:pos="720"/>
        </w:tabs>
        <w:spacing w:after="293" w:line="340" w:lineRule="atLeast"/>
        <w:rPr>
          <w:rStyle w:val="Sivunumero"/>
          <w:rFonts w:asciiTheme="minorHAnsi" w:hAnsiTheme="minorHAnsi" w:cs="Arial"/>
          <w:lang w:val="fi-FI"/>
        </w:rPr>
      </w:pPr>
    </w:p>
    <w:p w14:paraId="72590013" w14:textId="77777777" w:rsidR="00FB1F1D" w:rsidRPr="00E56407" w:rsidRDefault="00FB1F1D" w:rsidP="00FB1F1D">
      <w:pPr>
        <w:widowControl w:val="0"/>
        <w:spacing w:after="240" w:line="340" w:lineRule="atLeast"/>
        <w:rPr>
          <w:rStyle w:val="Sivunumero"/>
          <w:rFonts w:asciiTheme="minorHAnsi" w:eastAsia="Arial" w:hAnsiTheme="minorHAnsi" w:cs="Arial"/>
          <w:lang w:val="fi-FI"/>
        </w:rPr>
      </w:pPr>
      <w:r w:rsidRPr="00E56407">
        <w:rPr>
          <w:rStyle w:val="Sivunumero"/>
          <w:rFonts w:asciiTheme="minorHAnsi" w:hAnsiTheme="minorHAnsi" w:cs="Arial"/>
          <w:b/>
          <w:bCs/>
          <w:lang w:val="fi-FI"/>
        </w:rPr>
        <w:t xml:space="preserve">Vuoden Tamperelainen </w:t>
      </w:r>
    </w:p>
    <w:p w14:paraId="5B64C6E5" w14:textId="52B227A6" w:rsidR="002C29CE" w:rsidRPr="00E56407" w:rsidRDefault="002C29CE" w:rsidP="00FB1F1D">
      <w:pPr>
        <w:widowControl w:val="0"/>
        <w:spacing w:after="240" w:line="340" w:lineRule="atLeast"/>
        <w:rPr>
          <w:rStyle w:val="Sivunumero"/>
          <w:rFonts w:asciiTheme="minorHAnsi" w:hAnsiTheme="minorHAnsi" w:cs="Arial"/>
          <w:lang w:val="fi-FI"/>
        </w:rPr>
      </w:pPr>
    </w:p>
    <w:p w14:paraId="442F31E8" w14:textId="33EFAFE8" w:rsidR="002C29CE" w:rsidRPr="00E56407" w:rsidRDefault="00FB1F1D" w:rsidP="002C29CE">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Tampereella</w:t>
      </w:r>
      <w:r w:rsidR="004D6742" w:rsidRPr="00E56407">
        <w:rPr>
          <w:rStyle w:val="Sivunumero"/>
          <w:rFonts w:asciiTheme="minorHAnsi" w:hAnsiTheme="minorHAnsi" w:cs="Arial"/>
          <w:lang w:val="fi-FI"/>
        </w:rPr>
        <w:t xml:space="preserve"> </w:t>
      </w:r>
      <w:r w:rsidR="003D6139">
        <w:rPr>
          <w:rStyle w:val="Sivunumero"/>
          <w:rFonts w:asciiTheme="minorHAnsi" w:hAnsiTheme="minorHAnsi" w:cs="Arial"/>
          <w:lang w:val="fi-FI"/>
        </w:rPr>
        <w:t>1</w:t>
      </w:r>
      <w:r w:rsidR="0044630B">
        <w:rPr>
          <w:rStyle w:val="Sivunumero"/>
          <w:rFonts w:asciiTheme="minorHAnsi" w:hAnsiTheme="minorHAnsi" w:cs="Arial"/>
          <w:lang w:val="fi-FI"/>
        </w:rPr>
        <w:t>1</w:t>
      </w:r>
      <w:r w:rsidR="003D6139">
        <w:rPr>
          <w:rStyle w:val="Sivunumero"/>
          <w:rFonts w:asciiTheme="minorHAnsi" w:hAnsiTheme="minorHAnsi" w:cs="Arial"/>
          <w:lang w:val="fi-FI"/>
        </w:rPr>
        <w:t>.10.</w:t>
      </w:r>
      <w:r w:rsidR="002C29CE" w:rsidRPr="00E56407">
        <w:rPr>
          <w:rStyle w:val="Sivunumero"/>
          <w:rFonts w:asciiTheme="minorHAnsi" w:hAnsiTheme="minorHAnsi" w:cs="Arial"/>
          <w:lang w:val="fi-FI"/>
        </w:rPr>
        <w:t>202</w:t>
      </w:r>
      <w:r w:rsidR="003D6139">
        <w:rPr>
          <w:rStyle w:val="Sivunumero"/>
          <w:rFonts w:asciiTheme="minorHAnsi" w:hAnsiTheme="minorHAnsi" w:cs="Arial"/>
          <w:lang w:val="fi-FI"/>
        </w:rPr>
        <w:t>2</w:t>
      </w:r>
    </w:p>
    <w:p w14:paraId="619A6EA4" w14:textId="77777777" w:rsidR="00437B7A" w:rsidRPr="00B024C6" w:rsidRDefault="002C29CE">
      <w:pPr>
        <w:widowControl w:val="0"/>
        <w:spacing w:after="240" w:line="340" w:lineRule="atLeast"/>
        <w:rPr>
          <w:rFonts w:asciiTheme="minorHAnsi" w:hAnsiTheme="minorHAnsi" w:cs="Arial"/>
          <w:lang w:val="fi-FI"/>
        </w:rPr>
      </w:pPr>
      <w:r w:rsidRPr="00E56407">
        <w:rPr>
          <w:rStyle w:val="Sivunumero"/>
          <w:rFonts w:asciiTheme="minorHAnsi" w:hAnsiTheme="minorHAnsi" w:cs="Arial"/>
          <w:lang w:val="fi-FI"/>
        </w:rPr>
        <w:t>Hallitus</w:t>
      </w:r>
      <w:r w:rsidRPr="00E56407">
        <w:rPr>
          <w:rStyle w:val="Sivunumero"/>
          <w:rFonts w:asciiTheme="minorHAnsi" w:hAnsiTheme="minorHAnsi" w:cs="Arial"/>
          <w:lang w:val="fi-FI"/>
        </w:rPr>
        <w:br/>
      </w:r>
      <w:r w:rsidR="00FB1F1D" w:rsidRPr="00E56407">
        <w:rPr>
          <w:rStyle w:val="Sivunumero"/>
          <w:rFonts w:asciiTheme="minorHAnsi" w:hAnsiTheme="minorHAnsi" w:cs="Arial"/>
          <w:lang w:val="fi-FI"/>
        </w:rPr>
        <w:t>TAMPERE TUNNETUKSI RY</w:t>
      </w:r>
      <w:r w:rsidR="00FB1F1D" w:rsidRPr="00B024C6">
        <w:rPr>
          <w:rStyle w:val="Sivunumero"/>
          <w:rFonts w:asciiTheme="minorHAnsi" w:hAnsiTheme="minorHAnsi" w:cs="Arial"/>
          <w:lang w:val="fi-FI"/>
        </w:rPr>
        <w:t xml:space="preserve"> </w:t>
      </w:r>
    </w:p>
    <w:sectPr w:rsidR="00437B7A" w:rsidRPr="00B024C6" w:rsidSect="00CB7706">
      <w:footerReference w:type="even" r:id="rId7"/>
      <w:footerReference w:type="default" r:id="rId8"/>
      <w:pgSz w:w="12240" w:h="15840"/>
      <w:pgMar w:top="1134" w:right="1134" w:bottom="1134" w:left="1134" w:header="624"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A7B5" w14:textId="77777777" w:rsidR="001645CD" w:rsidRDefault="001645CD">
      <w:r>
        <w:separator/>
      </w:r>
    </w:p>
  </w:endnote>
  <w:endnote w:type="continuationSeparator" w:id="0">
    <w:p w14:paraId="7C1AB17D" w14:textId="77777777" w:rsidR="001645CD" w:rsidRDefault="0016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1764987741"/>
      <w:docPartObj>
        <w:docPartGallery w:val="Page Numbers (Bottom of Page)"/>
        <w:docPartUnique/>
      </w:docPartObj>
    </w:sdtPr>
    <w:sdtContent>
      <w:p w14:paraId="4C4959BE" w14:textId="77777777" w:rsidR="00000000" w:rsidRDefault="00B024C6" w:rsidP="00D4466F">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3504AD8F" w14:textId="77777777" w:rsidR="00000000" w:rsidRDefault="00000000" w:rsidP="00064FB4">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1727608728"/>
      <w:docPartObj>
        <w:docPartGallery w:val="Page Numbers (Bottom of Page)"/>
        <w:docPartUnique/>
      </w:docPartObj>
    </w:sdtPr>
    <w:sdtContent>
      <w:p w14:paraId="3234F216" w14:textId="77777777" w:rsidR="00000000" w:rsidRDefault="00B024C6" w:rsidP="00D4466F">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3</w:t>
        </w:r>
        <w:r>
          <w:rPr>
            <w:rStyle w:val="Sivunumero"/>
          </w:rPr>
          <w:fldChar w:fldCharType="end"/>
        </w:r>
      </w:p>
    </w:sdtContent>
  </w:sdt>
  <w:p w14:paraId="3437FA54" w14:textId="77777777" w:rsidR="00000000" w:rsidRDefault="00000000" w:rsidP="00064FB4">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08D8" w14:textId="77777777" w:rsidR="001645CD" w:rsidRDefault="001645CD">
      <w:r>
        <w:separator/>
      </w:r>
    </w:p>
  </w:footnote>
  <w:footnote w:type="continuationSeparator" w:id="0">
    <w:p w14:paraId="095B4F8F" w14:textId="77777777" w:rsidR="001645CD" w:rsidRDefault="00164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235"/>
    <w:multiLevelType w:val="hybridMultilevel"/>
    <w:tmpl w:val="CEDE94AC"/>
    <w:lvl w:ilvl="0" w:tplc="38A459FA">
      <w:start w:val="1"/>
      <w:numFmt w:val="bullet"/>
      <w:lvlText w:val="-"/>
      <w:lvlJc w:val="left"/>
      <w:pPr>
        <w:tabs>
          <w:tab w:val="num" w:pos="720"/>
        </w:tabs>
        <w:ind w:left="720" w:hanging="360"/>
      </w:pPr>
      <w:rPr>
        <w:rFonts w:ascii="Times New Roman" w:hAnsi="Times New Roman" w:hint="default"/>
      </w:rPr>
    </w:lvl>
    <w:lvl w:ilvl="1" w:tplc="39A4DBAA" w:tentative="1">
      <w:start w:val="1"/>
      <w:numFmt w:val="bullet"/>
      <w:lvlText w:val="-"/>
      <w:lvlJc w:val="left"/>
      <w:pPr>
        <w:tabs>
          <w:tab w:val="num" w:pos="1440"/>
        </w:tabs>
        <w:ind w:left="1440" w:hanging="360"/>
      </w:pPr>
      <w:rPr>
        <w:rFonts w:ascii="Times New Roman" w:hAnsi="Times New Roman" w:hint="default"/>
      </w:rPr>
    </w:lvl>
    <w:lvl w:ilvl="2" w:tplc="9CA4B57E" w:tentative="1">
      <w:start w:val="1"/>
      <w:numFmt w:val="bullet"/>
      <w:lvlText w:val="-"/>
      <w:lvlJc w:val="left"/>
      <w:pPr>
        <w:tabs>
          <w:tab w:val="num" w:pos="2160"/>
        </w:tabs>
        <w:ind w:left="2160" w:hanging="360"/>
      </w:pPr>
      <w:rPr>
        <w:rFonts w:ascii="Times New Roman" w:hAnsi="Times New Roman" w:hint="default"/>
      </w:rPr>
    </w:lvl>
    <w:lvl w:ilvl="3" w:tplc="5212E8DA" w:tentative="1">
      <w:start w:val="1"/>
      <w:numFmt w:val="bullet"/>
      <w:lvlText w:val="-"/>
      <w:lvlJc w:val="left"/>
      <w:pPr>
        <w:tabs>
          <w:tab w:val="num" w:pos="2880"/>
        </w:tabs>
        <w:ind w:left="2880" w:hanging="360"/>
      </w:pPr>
      <w:rPr>
        <w:rFonts w:ascii="Times New Roman" w:hAnsi="Times New Roman" w:hint="default"/>
      </w:rPr>
    </w:lvl>
    <w:lvl w:ilvl="4" w:tplc="94ECA556" w:tentative="1">
      <w:start w:val="1"/>
      <w:numFmt w:val="bullet"/>
      <w:lvlText w:val="-"/>
      <w:lvlJc w:val="left"/>
      <w:pPr>
        <w:tabs>
          <w:tab w:val="num" w:pos="3600"/>
        </w:tabs>
        <w:ind w:left="3600" w:hanging="360"/>
      </w:pPr>
      <w:rPr>
        <w:rFonts w:ascii="Times New Roman" w:hAnsi="Times New Roman" w:hint="default"/>
      </w:rPr>
    </w:lvl>
    <w:lvl w:ilvl="5" w:tplc="3EC8DFB0" w:tentative="1">
      <w:start w:val="1"/>
      <w:numFmt w:val="bullet"/>
      <w:lvlText w:val="-"/>
      <w:lvlJc w:val="left"/>
      <w:pPr>
        <w:tabs>
          <w:tab w:val="num" w:pos="4320"/>
        </w:tabs>
        <w:ind w:left="4320" w:hanging="360"/>
      </w:pPr>
      <w:rPr>
        <w:rFonts w:ascii="Times New Roman" w:hAnsi="Times New Roman" w:hint="default"/>
      </w:rPr>
    </w:lvl>
    <w:lvl w:ilvl="6" w:tplc="03CAC1D4" w:tentative="1">
      <w:start w:val="1"/>
      <w:numFmt w:val="bullet"/>
      <w:lvlText w:val="-"/>
      <w:lvlJc w:val="left"/>
      <w:pPr>
        <w:tabs>
          <w:tab w:val="num" w:pos="5040"/>
        </w:tabs>
        <w:ind w:left="5040" w:hanging="360"/>
      </w:pPr>
      <w:rPr>
        <w:rFonts w:ascii="Times New Roman" w:hAnsi="Times New Roman" w:hint="default"/>
      </w:rPr>
    </w:lvl>
    <w:lvl w:ilvl="7" w:tplc="5EE86C3C" w:tentative="1">
      <w:start w:val="1"/>
      <w:numFmt w:val="bullet"/>
      <w:lvlText w:val="-"/>
      <w:lvlJc w:val="left"/>
      <w:pPr>
        <w:tabs>
          <w:tab w:val="num" w:pos="5760"/>
        </w:tabs>
        <w:ind w:left="5760" w:hanging="360"/>
      </w:pPr>
      <w:rPr>
        <w:rFonts w:ascii="Times New Roman" w:hAnsi="Times New Roman" w:hint="default"/>
      </w:rPr>
    </w:lvl>
    <w:lvl w:ilvl="8" w:tplc="B33C9D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9D5C6C"/>
    <w:multiLevelType w:val="hybridMultilevel"/>
    <w:tmpl w:val="1988F782"/>
    <w:lvl w:ilvl="0" w:tplc="5D8C1E84">
      <w:start w:val="4"/>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5A034AF"/>
    <w:multiLevelType w:val="hybridMultilevel"/>
    <w:tmpl w:val="9CEEF0A6"/>
    <w:numStyleLink w:val="ImportedStyle1"/>
  </w:abstractNum>
  <w:abstractNum w:abstractNumId="3" w15:restartNumberingAfterBreak="0">
    <w:nsid w:val="7F6052C3"/>
    <w:multiLevelType w:val="hybridMultilevel"/>
    <w:tmpl w:val="9CEEF0A6"/>
    <w:styleLink w:val="ImportedStyle1"/>
    <w:lvl w:ilvl="0" w:tplc="C1E06986">
      <w:start w:val="1"/>
      <w:numFmt w:val="bullet"/>
      <w:lvlText w:val="•"/>
      <w:lvlJc w:val="left"/>
      <w:pPr>
        <w:tabs>
          <w:tab w:val="left" w:pos="2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901654">
      <w:start w:val="1"/>
      <w:numFmt w:val="bullet"/>
      <w:lvlText w:val="o"/>
      <w:lvlJc w:val="left"/>
      <w:pPr>
        <w:tabs>
          <w:tab w:val="left" w:pos="220"/>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4C82D2">
      <w:start w:val="1"/>
      <w:numFmt w:val="bullet"/>
      <w:lvlText w:val="▪"/>
      <w:lvlJc w:val="left"/>
      <w:pPr>
        <w:tabs>
          <w:tab w:val="left" w:pos="22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8CBBB4">
      <w:start w:val="1"/>
      <w:numFmt w:val="bullet"/>
      <w:lvlText w:val="•"/>
      <w:lvlJc w:val="left"/>
      <w:pPr>
        <w:tabs>
          <w:tab w:val="left" w:pos="220"/>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E45320">
      <w:start w:val="1"/>
      <w:numFmt w:val="bullet"/>
      <w:lvlText w:val="o"/>
      <w:lvlJc w:val="left"/>
      <w:pPr>
        <w:tabs>
          <w:tab w:val="left" w:pos="220"/>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66D1DE">
      <w:start w:val="1"/>
      <w:numFmt w:val="bullet"/>
      <w:lvlText w:val="▪"/>
      <w:lvlJc w:val="left"/>
      <w:pPr>
        <w:tabs>
          <w:tab w:val="left" w:pos="22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14EDB2">
      <w:start w:val="1"/>
      <w:numFmt w:val="bullet"/>
      <w:lvlText w:val="•"/>
      <w:lvlJc w:val="left"/>
      <w:pPr>
        <w:tabs>
          <w:tab w:val="left" w:pos="220"/>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D6FF86">
      <w:start w:val="1"/>
      <w:numFmt w:val="bullet"/>
      <w:lvlText w:val="o"/>
      <w:lvlJc w:val="left"/>
      <w:pPr>
        <w:tabs>
          <w:tab w:val="left" w:pos="220"/>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D87450">
      <w:start w:val="1"/>
      <w:numFmt w:val="bullet"/>
      <w:lvlText w:val="▪"/>
      <w:lvlJc w:val="left"/>
      <w:pPr>
        <w:tabs>
          <w:tab w:val="left" w:pos="22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6670025">
    <w:abstractNumId w:val="3"/>
  </w:num>
  <w:num w:numId="2" w16cid:durableId="1061636496">
    <w:abstractNumId w:val="2"/>
  </w:num>
  <w:num w:numId="3" w16cid:durableId="1520703976">
    <w:abstractNumId w:val="1"/>
  </w:num>
  <w:num w:numId="4" w16cid:durableId="169811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fi-FI" w:vendorID="64" w:dllVersion="4096" w:nlCheck="1" w:checkStyle="0"/>
  <w:activeWritingStyle w:appName="MSWord" w:lang="de-DE" w:vendorID="64" w:dllVersion="4096" w:nlCheck="1" w:checkStyle="0"/>
  <w:activeWritingStyle w:appName="MSWord" w:lang="fi-FI"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1D"/>
    <w:rsid w:val="00030224"/>
    <w:rsid w:val="00060DAA"/>
    <w:rsid w:val="00091FF9"/>
    <w:rsid w:val="000A1429"/>
    <w:rsid w:val="000B294C"/>
    <w:rsid w:val="00125848"/>
    <w:rsid w:val="001645CD"/>
    <w:rsid w:val="001931FE"/>
    <w:rsid w:val="00237231"/>
    <w:rsid w:val="002948E0"/>
    <w:rsid w:val="002C29CE"/>
    <w:rsid w:val="002C3E1F"/>
    <w:rsid w:val="003118D2"/>
    <w:rsid w:val="003A22D8"/>
    <w:rsid w:val="003D6139"/>
    <w:rsid w:val="003F4B7A"/>
    <w:rsid w:val="0043194E"/>
    <w:rsid w:val="00432DA1"/>
    <w:rsid w:val="00437B7A"/>
    <w:rsid w:val="0044630B"/>
    <w:rsid w:val="00472F49"/>
    <w:rsid w:val="004C4DF7"/>
    <w:rsid w:val="004D6742"/>
    <w:rsid w:val="005B5F16"/>
    <w:rsid w:val="005F1E4A"/>
    <w:rsid w:val="006276B3"/>
    <w:rsid w:val="00645797"/>
    <w:rsid w:val="00663F78"/>
    <w:rsid w:val="00677CB3"/>
    <w:rsid w:val="007014CD"/>
    <w:rsid w:val="00727316"/>
    <w:rsid w:val="007656FF"/>
    <w:rsid w:val="00767189"/>
    <w:rsid w:val="00771791"/>
    <w:rsid w:val="007A6CE1"/>
    <w:rsid w:val="00880B14"/>
    <w:rsid w:val="008C69C1"/>
    <w:rsid w:val="00A5332F"/>
    <w:rsid w:val="00AC1E49"/>
    <w:rsid w:val="00AC38C6"/>
    <w:rsid w:val="00B024C6"/>
    <w:rsid w:val="00B27340"/>
    <w:rsid w:val="00B86E31"/>
    <w:rsid w:val="00BE2190"/>
    <w:rsid w:val="00BF4269"/>
    <w:rsid w:val="00C21576"/>
    <w:rsid w:val="00C36C5B"/>
    <w:rsid w:val="00C60C2C"/>
    <w:rsid w:val="00C92F58"/>
    <w:rsid w:val="00CE08D1"/>
    <w:rsid w:val="00CF33CF"/>
    <w:rsid w:val="00D676D3"/>
    <w:rsid w:val="00DB2FDB"/>
    <w:rsid w:val="00DB6A83"/>
    <w:rsid w:val="00DC7627"/>
    <w:rsid w:val="00DF29F8"/>
    <w:rsid w:val="00DF6A8A"/>
    <w:rsid w:val="00E514E9"/>
    <w:rsid w:val="00E56407"/>
    <w:rsid w:val="00E832DE"/>
    <w:rsid w:val="00EB327C"/>
    <w:rsid w:val="00F15797"/>
    <w:rsid w:val="00FB1F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7BB1"/>
  <w14:defaultImageDpi w14:val="32767"/>
  <w15:chartTrackingRefBased/>
  <w15:docId w15:val="{291A221A-03BC-0C43-89ED-F3343B05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rsid w:val="00FB1F1D"/>
    <w:pPr>
      <w:pBdr>
        <w:top w:val="nil"/>
        <w:left w:val="nil"/>
        <w:bottom w:val="nil"/>
        <w:right w:val="nil"/>
        <w:between w:val="nil"/>
        <w:bar w:val="nil"/>
      </w:pBdr>
    </w:pPr>
    <w:rPr>
      <w:rFonts w:ascii="Calibri" w:eastAsia="Calibri" w:hAnsi="Calibri" w:cs="Calibri"/>
      <w:color w:val="000000"/>
      <w:u w:color="000000"/>
      <w:bdr w:val="nil"/>
      <w:lang w:val="de-DE"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qFormat/>
    <w:rsid w:val="00FB1F1D"/>
    <w:pPr>
      <w:ind w:left="720"/>
      <w:contextualSpacing/>
    </w:pPr>
  </w:style>
  <w:style w:type="paragraph" w:styleId="Alatunniste">
    <w:name w:val="footer"/>
    <w:basedOn w:val="Normaali"/>
    <w:link w:val="AlatunnisteChar"/>
    <w:uiPriority w:val="99"/>
    <w:unhideWhenUsed/>
    <w:rsid w:val="00FB1F1D"/>
    <w:pPr>
      <w:tabs>
        <w:tab w:val="center" w:pos="4819"/>
        <w:tab w:val="right" w:pos="9638"/>
      </w:tabs>
    </w:pPr>
  </w:style>
  <w:style w:type="character" w:customStyle="1" w:styleId="AlatunnisteChar">
    <w:name w:val="Alatunniste Char"/>
    <w:basedOn w:val="Kappaleenoletusfontti"/>
    <w:link w:val="Alatunniste"/>
    <w:uiPriority w:val="99"/>
    <w:rsid w:val="00FB1F1D"/>
    <w:rPr>
      <w:rFonts w:ascii="Calibri" w:eastAsia="Calibri" w:hAnsi="Calibri" w:cs="Calibri"/>
      <w:color w:val="000000"/>
      <w:u w:color="000000"/>
      <w:bdr w:val="nil"/>
      <w:lang w:val="de-DE" w:eastAsia="fi-FI"/>
    </w:rPr>
  </w:style>
  <w:style w:type="character" w:styleId="Sivunumero">
    <w:name w:val="page number"/>
    <w:basedOn w:val="Kappaleenoletusfontti"/>
    <w:unhideWhenUsed/>
    <w:rsid w:val="00FB1F1D"/>
  </w:style>
  <w:style w:type="numbering" w:customStyle="1" w:styleId="ImportedStyle1">
    <w:name w:val="Imported Style 1"/>
    <w:rsid w:val="00FB1F1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1202">
      <w:bodyDiv w:val="1"/>
      <w:marLeft w:val="0"/>
      <w:marRight w:val="0"/>
      <w:marTop w:val="0"/>
      <w:marBottom w:val="0"/>
      <w:divBdr>
        <w:top w:val="none" w:sz="0" w:space="0" w:color="auto"/>
        <w:left w:val="none" w:sz="0" w:space="0" w:color="auto"/>
        <w:bottom w:val="none" w:sz="0" w:space="0" w:color="auto"/>
        <w:right w:val="none" w:sz="0" w:space="0" w:color="auto"/>
      </w:divBdr>
      <w:divsChild>
        <w:div w:id="2139184894">
          <w:marLeft w:val="360"/>
          <w:marRight w:val="0"/>
          <w:marTop w:val="200"/>
          <w:marBottom w:val="0"/>
          <w:divBdr>
            <w:top w:val="none" w:sz="0" w:space="0" w:color="auto"/>
            <w:left w:val="none" w:sz="0" w:space="0" w:color="auto"/>
            <w:bottom w:val="none" w:sz="0" w:space="0" w:color="auto"/>
            <w:right w:val="none" w:sz="0" w:space="0" w:color="auto"/>
          </w:divBdr>
        </w:div>
        <w:div w:id="19067991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697</Words>
  <Characters>5648</Characters>
  <Application>Microsoft Office Word</Application>
  <DocSecurity>0</DocSecurity>
  <Lines>47</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Riikka Töytäri</cp:lastModifiedBy>
  <cp:revision>2</cp:revision>
  <cp:lastPrinted>2022-10-25T08:03:00Z</cp:lastPrinted>
  <dcterms:created xsi:type="dcterms:W3CDTF">2024-08-12T10:56:00Z</dcterms:created>
  <dcterms:modified xsi:type="dcterms:W3CDTF">2024-08-12T10:56:00Z</dcterms:modified>
</cp:coreProperties>
</file>